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DC3142" w14:textId="22599E05" w:rsidR="003867C6" w:rsidRPr="003867C6" w:rsidRDefault="003867C6" w:rsidP="003867C6">
      <w:pPr>
        <w:rPr>
          <w:rFonts w:ascii="Times New Roman" w:hAnsi="Times New Roman" w:cs="Times New Roman"/>
          <w:b/>
          <w:sz w:val="28"/>
        </w:rPr>
      </w:pPr>
      <w:r w:rsidRPr="003867C6">
        <w:rPr>
          <w:rFonts w:ascii="Times New Roman" w:hAnsi="Times New Roman" w:cs="Times New Roman"/>
          <w:b/>
          <w:sz w:val="28"/>
        </w:rPr>
        <w:t>Сроки проведения независимой экспертизы – с 17.03.2025 г. по 26.03.2025 г. Почтовый адрес: 109387, г. Москва, ул. Люблинская, д. 53, тел.: 350-00-95, факс: 350-00-3</w:t>
      </w:r>
      <w:r>
        <w:rPr>
          <w:rFonts w:ascii="Times New Roman" w:hAnsi="Times New Roman" w:cs="Times New Roman"/>
          <w:b/>
          <w:sz w:val="28"/>
        </w:rPr>
        <w:t xml:space="preserve">4, E-mail: lublino_mun@mail.ru </w:t>
      </w:r>
    </w:p>
    <w:p w14:paraId="055747B0" w14:textId="28711482" w:rsidR="007871AD" w:rsidRPr="003867C6" w:rsidRDefault="003867C6" w:rsidP="003867C6">
      <w:pPr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3867C6">
        <w:rPr>
          <w:rFonts w:ascii="Times New Roman" w:hAnsi="Times New Roman" w:cs="Times New Roman"/>
          <w:b/>
          <w:bCs/>
          <w:sz w:val="28"/>
          <w:szCs w:val="28"/>
        </w:rPr>
        <w:t>ПРОЕКТ решения Совета депутатов внутригородского муниципального образования - муниципального округа Люблино в городе Москве</w:t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«</w:t>
      </w:r>
      <w:r w:rsidR="007871AD" w:rsidRPr="00DC2B6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Об утверждении Порядка </w:t>
      </w:r>
      <w:r w:rsidR="007871AD" w:rsidRPr="00DD209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реализации депутатом </w:t>
      </w:r>
      <w:r w:rsidR="007871A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Совета депутатов</w:t>
      </w:r>
      <w:r w:rsidR="007871AD" w:rsidRPr="00DD209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, главой внутригородского муниципального образования - муниципального округа Люблино в городе Москве права бесплатного проезда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»</w:t>
      </w:r>
    </w:p>
    <w:p w14:paraId="2D3B758A" w14:textId="1521F671" w:rsidR="00B46B98" w:rsidRPr="004250CC" w:rsidRDefault="001310BE" w:rsidP="001310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соответствии со статьей 10 Закона города Москвы </w:t>
      </w:r>
      <w:r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от 25 ноября 2009 года № 9 «</w:t>
      </w:r>
      <w:r w:rsidRPr="00DD20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 гарантиях осуществления полномочий лиц, замещающих муниципальные должности в городе Москве</w:t>
      </w:r>
      <w:r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», </w:t>
      </w:r>
      <w:r w:rsidR="004250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Уставом </w:t>
      </w:r>
      <w:r w:rsidR="004250CC" w:rsidRPr="004250CC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 – муниципального округа Люблино в городе Москве</w:t>
      </w:r>
    </w:p>
    <w:p w14:paraId="238894FF" w14:textId="152C904D" w:rsidR="00B46B98" w:rsidRPr="003867C6" w:rsidRDefault="001310BE" w:rsidP="003867C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D209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Совет депутатов внутригородского муниципального образования – муниципального округа </w:t>
      </w:r>
      <w:r w:rsidR="00B46B98" w:rsidRPr="00DD209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Люблин</w:t>
      </w:r>
      <w:r w:rsidRPr="00DD209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о в городе Москве решил:</w:t>
      </w:r>
    </w:p>
    <w:p w14:paraId="49B36F37" w14:textId="21A6E9E4" w:rsidR="001310BE" w:rsidRPr="00DD2094" w:rsidRDefault="001310BE" w:rsidP="00131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</w:t>
      </w:r>
      <w:r w:rsidR="00B46B98" w:rsidRPr="00DD2094">
        <w:rPr>
          <w:sz w:val="28"/>
          <w:szCs w:val="28"/>
        </w:rPr>
        <w:t> </w:t>
      </w:r>
      <w:r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Утвердить Порядок реализации </w:t>
      </w:r>
      <w:r w:rsidR="00B46B98"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депутатом </w:t>
      </w:r>
      <w:r w:rsidR="007871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Совета депутатов</w:t>
      </w:r>
      <w:r w:rsidR="00B46B98"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главой внутригородского муниципального образования - муниципального округа Люблино в городе Москве права бесплатного проезда согласно приложению к настоящему решению.</w:t>
      </w:r>
    </w:p>
    <w:p w14:paraId="03BE6E32" w14:textId="41F8D626" w:rsidR="001310BE" w:rsidRPr="00DD2094" w:rsidRDefault="001310BE" w:rsidP="00131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</w:t>
      </w:r>
      <w:r w:rsidR="00B46B98" w:rsidRPr="00DD2094">
        <w:rPr>
          <w:sz w:val="28"/>
          <w:szCs w:val="28"/>
        </w:rPr>
        <w:t> </w:t>
      </w:r>
      <w:r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Признать утратившим силу решение Совета депутатов муниципального округа </w:t>
      </w:r>
      <w:r w:rsidR="00B46B98"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Люблино</w:t>
      </w:r>
      <w:r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 16.1</w:t>
      </w:r>
      <w:r w:rsidR="00B46B98"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</w:t>
      </w:r>
      <w:r w:rsidR="00B46B98"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17 г.</w:t>
      </w:r>
      <w:r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</w:t>
      </w:r>
      <w:r w:rsidR="00B46B98"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3/8</w:t>
      </w:r>
      <w:r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«Об утверждении Порядка реализации депутатом </w:t>
      </w:r>
      <w:r w:rsidR="00B46B98"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Совета депутатов</w:t>
      </w:r>
      <w:r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главой муниципального округа </w:t>
      </w:r>
      <w:r w:rsidR="00B46B98"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Люблино</w:t>
      </w:r>
      <w:r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права бесплатного проезда»</w:t>
      </w:r>
      <w:r w:rsidR="00B46B98"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20C970B" w14:textId="4E7AD148" w:rsidR="00B46B98" w:rsidRPr="00DD2094" w:rsidRDefault="001310BE" w:rsidP="00B46B98">
      <w:pPr>
        <w:widowControl w:val="0"/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209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3.</w:t>
      </w:r>
      <w:r w:rsidR="00B46B98" w:rsidRPr="00DD2094">
        <w:rPr>
          <w:rFonts w:ascii="Times New Roman" w:hAnsi="Times New Roman" w:cs="Times New Roman"/>
          <w:sz w:val="28"/>
          <w:szCs w:val="28"/>
        </w:rPr>
        <w:t> Направить настоящее решение в Департамент территориальных органов исполнительной власти города Москвы.</w:t>
      </w:r>
    </w:p>
    <w:p w14:paraId="49DB003F" w14:textId="1B67A70C" w:rsidR="004250CC" w:rsidRPr="00DD2094" w:rsidRDefault="00B46B98" w:rsidP="007871AD">
      <w:pPr>
        <w:widowControl w:val="0"/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2094">
        <w:rPr>
          <w:rFonts w:ascii="Times New Roman" w:hAnsi="Times New Roman" w:cs="Times New Roman"/>
          <w:sz w:val="28"/>
          <w:szCs w:val="28"/>
        </w:rPr>
        <w:t>4. Опубликовать настоящее решение в сетевом издании «Московский муниципальный вестник».</w:t>
      </w:r>
    </w:p>
    <w:p w14:paraId="2172D16D" w14:textId="75AFB66D" w:rsidR="00B46B98" w:rsidRPr="00DD2094" w:rsidRDefault="00B46B98" w:rsidP="00B46B98">
      <w:pPr>
        <w:widowControl w:val="0"/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2094">
        <w:rPr>
          <w:rFonts w:ascii="Times New Roman" w:hAnsi="Times New Roman" w:cs="Times New Roman"/>
          <w:sz w:val="28"/>
          <w:szCs w:val="28"/>
        </w:rPr>
        <w:t xml:space="preserve">5. Контроль за исполнением настоящего решения возложить на главу внутригородского муниципального образования - муниципального округа Люблино в городе Москве </w:t>
      </w:r>
      <w:r w:rsidRPr="00DD2094">
        <w:rPr>
          <w:rFonts w:ascii="Times New Roman" w:hAnsi="Times New Roman" w:cs="Times New Roman"/>
          <w:b/>
          <w:bCs/>
          <w:sz w:val="28"/>
          <w:szCs w:val="28"/>
        </w:rPr>
        <w:t>Багаутдинова Р.Х.</w:t>
      </w:r>
    </w:p>
    <w:p w14:paraId="4617F0F4" w14:textId="77777777" w:rsidR="007871AD" w:rsidRPr="007871AD" w:rsidRDefault="007871AD" w:rsidP="00DD2094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CE04BFE" w14:textId="77777777" w:rsidR="00B46B98" w:rsidRPr="00DD2094" w:rsidRDefault="00B46B98" w:rsidP="00B46B9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2094">
        <w:rPr>
          <w:rFonts w:ascii="Times New Roman" w:hAnsi="Times New Roman" w:cs="Times New Roman"/>
          <w:b/>
          <w:bCs/>
          <w:sz w:val="28"/>
          <w:szCs w:val="28"/>
        </w:rPr>
        <w:t xml:space="preserve">Глава внутригородского муниципального образования – </w:t>
      </w:r>
    </w:p>
    <w:p w14:paraId="03D032A2" w14:textId="77777777" w:rsidR="00B46B98" w:rsidRPr="00DD2094" w:rsidRDefault="00B46B98" w:rsidP="00B46B9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209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округа Люблино </w:t>
      </w:r>
    </w:p>
    <w:p w14:paraId="243EE816" w14:textId="52A4E76F" w:rsidR="00B46B98" w:rsidRPr="00DD2094" w:rsidRDefault="00B46B98" w:rsidP="00DD2094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2094">
        <w:rPr>
          <w:rFonts w:ascii="Times New Roman" w:hAnsi="Times New Roman" w:cs="Times New Roman"/>
          <w:b/>
          <w:bCs/>
          <w:sz w:val="28"/>
          <w:szCs w:val="28"/>
        </w:rPr>
        <w:t>в городе Москве</w:t>
      </w:r>
      <w:r w:rsidRPr="00DD209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D209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D209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D209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D209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D209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D209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D209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Р.Х. Багаутдинов</w:t>
      </w:r>
    </w:p>
    <w:p w14:paraId="1143B4B8" w14:textId="10CCF87C" w:rsidR="00DD2094" w:rsidRPr="00DD2094" w:rsidRDefault="001310BE" w:rsidP="00DD2094">
      <w:pPr>
        <w:tabs>
          <w:tab w:val="left" w:pos="5103"/>
        </w:tabs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page"/>
      </w:r>
      <w:r w:rsidR="00DD2094"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Приложение </w:t>
      </w:r>
    </w:p>
    <w:p w14:paraId="6D78A6F2" w14:textId="77777777" w:rsidR="00DD2094" w:rsidRPr="00DD2094" w:rsidRDefault="00DD2094" w:rsidP="00DD2094">
      <w:pPr>
        <w:tabs>
          <w:tab w:val="left" w:pos="5103"/>
        </w:tabs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решению Совета депутатов внутригородского муниципального образования – муниципального округа Люблино в городе Москве</w:t>
      </w:r>
    </w:p>
    <w:p w14:paraId="48A98348" w14:textId="1670AE68" w:rsidR="00DD2094" w:rsidRPr="00DD2094" w:rsidRDefault="00DD2094" w:rsidP="00DD2094">
      <w:pPr>
        <w:tabs>
          <w:tab w:val="left" w:pos="5103"/>
        </w:tabs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</w:t>
      </w:r>
      <w:bookmarkStart w:id="0" w:name="_GoBack"/>
      <w:bookmarkEnd w:id="0"/>
      <w:r w:rsidR="003867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2025 года №</w:t>
      </w:r>
    </w:p>
    <w:p w14:paraId="2A1E3441" w14:textId="77777777" w:rsidR="00DD2094" w:rsidRPr="00DD2094" w:rsidRDefault="00DD2094" w:rsidP="00DD20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A3744FC" w14:textId="77777777" w:rsidR="001310BE" w:rsidRPr="001310BE" w:rsidRDefault="001310BE" w:rsidP="00131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bookmarkStart w:id="1" w:name="_Hlk193555355"/>
      <w:r w:rsidRPr="001310B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Порядок</w:t>
      </w:r>
    </w:p>
    <w:p w14:paraId="35258197" w14:textId="1EE86FBA" w:rsidR="00DD2094" w:rsidRDefault="001310BE" w:rsidP="00866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1310B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реализации </w:t>
      </w:r>
      <w:r w:rsidR="00866DB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</w:t>
      </w:r>
      <w:r w:rsidR="00DD2094" w:rsidRPr="00DD209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епутатом </w:t>
      </w:r>
      <w:r w:rsidR="00866DB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Совета депутатов</w:t>
      </w:r>
      <w:r w:rsidR="00DD2094" w:rsidRPr="00DD209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, главой внутригородского муниципального образования - муниципального округа Люблино в городе Москве права бесплатного проезда</w:t>
      </w:r>
    </w:p>
    <w:bookmarkEnd w:id="1"/>
    <w:p w14:paraId="06F34A62" w14:textId="77777777" w:rsidR="001310BE" w:rsidRPr="001310BE" w:rsidRDefault="001310BE" w:rsidP="00131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E794D18" w14:textId="586E62BC" w:rsidR="001310BE" w:rsidRPr="001310BE" w:rsidRDefault="001310BE" w:rsidP="001310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10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bookmarkStart w:id="2" w:name="_Hlk193553830"/>
      <w:r w:rsidRPr="001310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B46B98" w:rsidRPr="00455B70">
        <w:rPr>
          <w:sz w:val="28"/>
          <w:szCs w:val="28"/>
        </w:rPr>
        <w:t> </w:t>
      </w:r>
      <w:bookmarkEnd w:id="2"/>
      <w:r w:rsidRPr="001310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Депутату </w:t>
      </w:r>
      <w:r w:rsidR="007871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Совета депутатов </w:t>
      </w:r>
      <w:r w:rsidRPr="001310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главе </w:t>
      </w:r>
      <w:bookmarkStart w:id="3" w:name="_Hlk194148962"/>
      <w:r w:rsidRPr="001310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</w:t>
      </w:r>
      <w:r w:rsid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 </w:t>
      </w:r>
      <w:r w:rsidRPr="001310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муниципального округа </w:t>
      </w:r>
      <w:r w:rsidR="00DD20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Люблин</w:t>
      </w:r>
      <w:r w:rsidRPr="001310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в городе Москв</w:t>
      </w:r>
      <w:bookmarkEnd w:id="3"/>
      <w:r w:rsidRPr="001310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 (далее – </w:t>
      </w:r>
      <w:r w:rsidR="0004493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депутат, глава муниципального округа</w:t>
      </w:r>
      <w:r w:rsidRPr="001310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предоставляется право бесплатного проезда на всех видах городского пассажирского транспорта (в том числе автобусом от города Москвы до города Зеленограда и от города Зеленограда до города Москвы), за исключением такси и маршрутного такси (далее – право бесплатного проезда).</w:t>
      </w:r>
    </w:p>
    <w:p w14:paraId="1F5C5067" w14:textId="1BA762B5" w:rsidR="00811CCA" w:rsidRDefault="001310BE" w:rsidP="00811CC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1C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</w:t>
      </w:r>
      <w:r w:rsidR="00811CCA" w:rsidRPr="00811C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Предоставление права бесплатного проезда осуществляется аппаратом Совета депутатов внутригородского муниципального образования – муниципального округа Люблино в городе Москве (далее –аппарат Совета депутатов) в объеме бюджетных ассигнований, предусмотренных в бюджете внутригородского муниципального образования - муниципального округа Люблино в городе Москве (далее – бюджет муниципального округа) на эти цели.</w:t>
      </w:r>
    </w:p>
    <w:p w14:paraId="6BF4861D" w14:textId="77777777" w:rsidR="009470E5" w:rsidRPr="00D30DF0" w:rsidRDefault="009470E5" w:rsidP="009470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04493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04493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</w:t>
      </w:r>
      <w:r w:rsidRPr="0004493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еализации права бесплатного проезда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осуществляется путём предоставления депутату, главе муниципального округа </w:t>
      </w:r>
      <w:r w:rsidRPr="0004493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транспортн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 w:rsidRPr="0004493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смарт - карты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без лимита поездок (пункт 1) </w:t>
      </w:r>
      <w:r w:rsidRPr="0004493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365 дней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(далее – смарт – карта).</w:t>
      </w:r>
    </w:p>
    <w:p w14:paraId="6EEAAE9D" w14:textId="26440A7B" w:rsidR="00A15512" w:rsidRDefault="009470E5" w:rsidP="00A1551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BF551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BF5512">
        <w:rPr>
          <w:rFonts w:ascii="Times New Roman" w:hAnsi="Times New Roman" w:cs="Times New Roman"/>
          <w:sz w:val="28"/>
          <w:szCs w:val="28"/>
        </w:rPr>
        <w:t> </w:t>
      </w:r>
      <w:r w:rsidRPr="00631F0A">
        <w:rPr>
          <w:rFonts w:ascii="Times New Roman" w:hAnsi="Times New Roman" w:cs="Times New Roman"/>
          <w:sz w:val="28"/>
          <w:szCs w:val="28"/>
        </w:rPr>
        <w:t>Смарт-карта предоставляется депутату, главе муниципального округа под</w:t>
      </w:r>
      <w:r w:rsidR="00A155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роспись</w:t>
      </w:r>
      <w:r w:rsidRPr="00631F0A">
        <w:rPr>
          <w:rFonts w:ascii="Times New Roman" w:hAnsi="Times New Roman" w:cs="Times New Roman"/>
          <w:sz w:val="28"/>
          <w:szCs w:val="28"/>
        </w:rPr>
        <w:t>.</w:t>
      </w:r>
    </w:p>
    <w:p w14:paraId="66AA7E6F" w14:textId="47A8B8E7" w:rsidR="00EB5D95" w:rsidRDefault="009470E5" w:rsidP="009470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BF551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BF5512">
        <w:rPr>
          <w:rFonts w:ascii="Times New Roman" w:hAnsi="Times New Roman" w:cs="Times New Roman"/>
          <w:sz w:val="28"/>
          <w:szCs w:val="28"/>
        </w:rPr>
        <w:t> </w:t>
      </w:r>
      <w:r w:rsidR="00EB5D95" w:rsidRPr="00EB5D95">
        <w:rPr>
          <w:rFonts w:ascii="Times New Roman" w:hAnsi="Times New Roman" w:cs="Times New Roman"/>
          <w:sz w:val="28"/>
          <w:szCs w:val="28"/>
        </w:rPr>
        <w:t>По окончанию срока действия смарт-карта сдается депутатом, главой муниципального округа в аппарат Совета депутатов.</w:t>
      </w:r>
    </w:p>
    <w:p w14:paraId="3916F605" w14:textId="1C192E9B" w:rsidR="00A15512" w:rsidRPr="00EB5D95" w:rsidRDefault="009470E5" w:rsidP="00EB5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A757B">
        <w:rPr>
          <w:rFonts w:ascii="Times New Roman" w:hAnsi="Times New Roman" w:cs="Times New Roman"/>
          <w:sz w:val="28"/>
          <w:szCs w:val="28"/>
        </w:rPr>
        <w:t>.</w:t>
      </w:r>
      <w:r w:rsidRPr="00BF5512">
        <w:rPr>
          <w:rFonts w:ascii="Times New Roman" w:hAnsi="Times New Roman" w:cs="Times New Roman"/>
          <w:sz w:val="28"/>
          <w:szCs w:val="28"/>
        </w:rPr>
        <w:t> </w:t>
      </w:r>
      <w:bookmarkStart w:id="4" w:name="_Hlk194324980"/>
      <w:r w:rsidR="00EB5D95" w:rsidRPr="00BF551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утраты, порчи новая смарт - карта не выдается.</w:t>
      </w:r>
    </w:p>
    <w:bookmarkEnd w:id="4"/>
    <w:p w14:paraId="036834A4" w14:textId="750CCD45" w:rsidR="00811CCA" w:rsidRPr="00973B8B" w:rsidRDefault="00A15512" w:rsidP="00811CCA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811C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811CCA" w:rsidRPr="00BF5512">
        <w:rPr>
          <w:rFonts w:ascii="Times New Roman" w:hAnsi="Times New Roman" w:cs="Times New Roman"/>
          <w:sz w:val="28"/>
          <w:szCs w:val="28"/>
        </w:rPr>
        <w:t> </w:t>
      </w:r>
      <w:r w:rsidR="00811CCA" w:rsidRPr="001310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наличии у </w:t>
      </w:r>
      <w:r w:rsidR="00811C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депутата, главы муниципального округа</w:t>
      </w:r>
      <w:r w:rsidR="00811CCA" w:rsidRPr="001310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права бесплатного проезда по иному основанию, установленному федеральными законами и законами города Москвы,</w:t>
      </w:r>
      <w:r w:rsidR="00811C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депутат, глава муниципального округа по</w:t>
      </w:r>
      <w:r w:rsidR="00811CCA" w:rsidRPr="001310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льзуется правом бесплатного проезда по одному из оснований по своему выбору. </w:t>
      </w:r>
    </w:p>
    <w:p w14:paraId="525A46D1" w14:textId="15338340" w:rsidR="00A15512" w:rsidRDefault="00A15512" w:rsidP="00A15512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811CCA" w:rsidRPr="00BF551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811CCA" w:rsidRPr="00BF5512">
        <w:rPr>
          <w:rFonts w:ascii="Times New Roman" w:hAnsi="Times New Roman" w:cs="Times New Roman"/>
          <w:sz w:val="28"/>
          <w:szCs w:val="28"/>
        </w:rPr>
        <w:t xml:space="preserve"> В случае предоставления права бесплатного проезда по иному основанию </w:t>
      </w:r>
      <w:r w:rsidR="00811CCA">
        <w:rPr>
          <w:rFonts w:ascii="Times New Roman" w:hAnsi="Times New Roman" w:cs="Times New Roman"/>
          <w:sz w:val="28"/>
          <w:szCs w:val="28"/>
        </w:rPr>
        <w:t>депутат, глава муниципального округа</w:t>
      </w:r>
      <w:r w:rsidR="00811CCA" w:rsidRPr="00BF5512">
        <w:rPr>
          <w:rFonts w:ascii="Times New Roman" w:hAnsi="Times New Roman" w:cs="Times New Roman"/>
          <w:sz w:val="28"/>
          <w:szCs w:val="28"/>
        </w:rPr>
        <w:t xml:space="preserve">, письменно уведомляет об этом аппарат Совета депутатов </w:t>
      </w:r>
      <w:r w:rsidR="00811CCA" w:rsidRPr="00DD2094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муниципального округа Люблино в городе Москве </w:t>
      </w:r>
      <w:r w:rsidR="00811CCA">
        <w:rPr>
          <w:rFonts w:ascii="Times New Roman" w:hAnsi="Times New Roman" w:cs="Times New Roman"/>
          <w:sz w:val="28"/>
          <w:szCs w:val="28"/>
        </w:rPr>
        <w:t xml:space="preserve">(далее – аппарат Совета депутатов) </w:t>
      </w:r>
      <w:r w:rsidR="00811CCA" w:rsidRPr="00BF5512">
        <w:rPr>
          <w:rFonts w:ascii="Times New Roman" w:hAnsi="Times New Roman" w:cs="Times New Roman"/>
          <w:sz w:val="28"/>
          <w:szCs w:val="28"/>
        </w:rPr>
        <w:t>о выборе права бесплатного проезда</w:t>
      </w:r>
      <w:r w:rsidR="009470E5" w:rsidRPr="009470E5">
        <w:rPr>
          <w:rFonts w:ascii="Times New Roman" w:hAnsi="Times New Roman" w:cs="Times New Roman"/>
          <w:sz w:val="28"/>
          <w:szCs w:val="28"/>
        </w:rPr>
        <w:t xml:space="preserve"> </w:t>
      </w:r>
      <w:r w:rsidR="00811CCA" w:rsidRPr="009470E5">
        <w:rPr>
          <w:rFonts w:ascii="Times New Roman" w:hAnsi="Times New Roman" w:cs="Times New Roman"/>
          <w:sz w:val="28"/>
          <w:szCs w:val="28"/>
        </w:rPr>
        <w:t xml:space="preserve">в десятидневный срок со дня его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1CCA" w:rsidRPr="009470E5">
        <w:rPr>
          <w:rFonts w:ascii="Times New Roman" w:hAnsi="Times New Roman" w:cs="Times New Roman"/>
          <w:sz w:val="28"/>
          <w:szCs w:val="28"/>
        </w:rPr>
        <w:t xml:space="preserve">наступления.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1CCA" w:rsidRPr="009470E5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1CCA" w:rsidRPr="009470E5">
        <w:rPr>
          <w:rFonts w:ascii="Times New Roman" w:hAnsi="Times New Roman" w:cs="Times New Roman"/>
          <w:sz w:val="28"/>
          <w:szCs w:val="28"/>
        </w:rPr>
        <w:t xml:space="preserve">утрате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1CCA" w:rsidRPr="009470E5">
        <w:rPr>
          <w:rFonts w:ascii="Times New Roman" w:hAnsi="Times New Roman" w:cs="Times New Roman"/>
          <w:sz w:val="28"/>
          <w:szCs w:val="28"/>
        </w:rPr>
        <w:t>иного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1CCA" w:rsidRPr="009470E5">
        <w:rPr>
          <w:rFonts w:ascii="Times New Roman" w:hAnsi="Times New Roman" w:cs="Times New Roman"/>
          <w:sz w:val="28"/>
          <w:szCs w:val="28"/>
        </w:rPr>
        <w:t xml:space="preserve"> права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1CCA" w:rsidRPr="009470E5">
        <w:rPr>
          <w:rFonts w:ascii="Times New Roman" w:hAnsi="Times New Roman" w:cs="Times New Roman"/>
          <w:sz w:val="28"/>
          <w:szCs w:val="28"/>
        </w:rPr>
        <w:t xml:space="preserve">бесплатного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1CCA" w:rsidRPr="009470E5">
        <w:rPr>
          <w:rFonts w:ascii="Times New Roman" w:hAnsi="Times New Roman" w:cs="Times New Roman"/>
          <w:sz w:val="28"/>
          <w:szCs w:val="28"/>
        </w:rPr>
        <w:t>проезда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1CCA" w:rsidRPr="009470E5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1CCA" w:rsidRPr="009470E5">
        <w:rPr>
          <w:rFonts w:ascii="Times New Roman" w:hAnsi="Times New Roman" w:cs="Times New Roman"/>
          <w:sz w:val="28"/>
          <w:szCs w:val="28"/>
        </w:rPr>
        <w:t xml:space="preserve"> основании</w:t>
      </w:r>
    </w:p>
    <w:p w14:paraId="13BEC801" w14:textId="77777777" w:rsidR="00A15512" w:rsidRDefault="00A15512" w:rsidP="00A15512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6A839B23" w14:textId="77777777" w:rsidR="00A15512" w:rsidRDefault="00A15512" w:rsidP="00A15512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1CF8D07" w14:textId="6272C9F9" w:rsidR="00811CCA" w:rsidRPr="00A15512" w:rsidRDefault="00811CCA" w:rsidP="00A15512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470E5">
        <w:rPr>
          <w:rFonts w:ascii="Times New Roman" w:hAnsi="Times New Roman" w:cs="Times New Roman"/>
          <w:sz w:val="28"/>
          <w:szCs w:val="28"/>
        </w:rPr>
        <w:t>письменного уведомления депутату, главе муниципального округа, предоставляется право бесплатного проезда в соответствии с настоящим Порядком.</w:t>
      </w:r>
    </w:p>
    <w:p w14:paraId="5A2B02FB" w14:textId="3FA93FA1" w:rsidR="00811CCA" w:rsidRDefault="00EB5D95" w:rsidP="00811CCA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11CCA" w:rsidRPr="00BF5512">
        <w:rPr>
          <w:rFonts w:ascii="Times New Roman" w:hAnsi="Times New Roman" w:cs="Times New Roman"/>
          <w:sz w:val="28"/>
          <w:szCs w:val="28"/>
        </w:rPr>
        <w:t>. </w:t>
      </w:r>
      <w:r w:rsidR="00811CCA">
        <w:rPr>
          <w:rFonts w:ascii="Times New Roman" w:hAnsi="Times New Roman" w:cs="Times New Roman"/>
          <w:sz w:val="28"/>
          <w:szCs w:val="28"/>
        </w:rPr>
        <w:t>Депутат, глава муниципального округа</w:t>
      </w:r>
      <w:r w:rsidR="00811CCA" w:rsidRPr="00BF5512">
        <w:rPr>
          <w:rFonts w:ascii="Times New Roman" w:hAnsi="Times New Roman" w:cs="Times New Roman"/>
          <w:sz w:val="28"/>
          <w:szCs w:val="28"/>
        </w:rPr>
        <w:t>, не пользующ</w:t>
      </w:r>
      <w:r w:rsidR="00811CCA">
        <w:rPr>
          <w:rFonts w:ascii="Times New Roman" w:hAnsi="Times New Roman" w:cs="Times New Roman"/>
          <w:sz w:val="28"/>
          <w:szCs w:val="28"/>
        </w:rPr>
        <w:t>и</w:t>
      </w:r>
      <w:r w:rsidR="00811CCA" w:rsidRPr="00BF5512">
        <w:rPr>
          <w:rFonts w:ascii="Times New Roman" w:hAnsi="Times New Roman" w:cs="Times New Roman"/>
          <w:sz w:val="28"/>
          <w:szCs w:val="28"/>
        </w:rPr>
        <w:t>еся правом бесплатного проезда, должн</w:t>
      </w:r>
      <w:r w:rsidR="00811CCA">
        <w:rPr>
          <w:rFonts w:ascii="Times New Roman" w:hAnsi="Times New Roman" w:cs="Times New Roman"/>
          <w:sz w:val="28"/>
          <w:szCs w:val="28"/>
        </w:rPr>
        <w:t>ы</w:t>
      </w:r>
      <w:r w:rsidR="00811CCA" w:rsidRPr="00BF5512">
        <w:rPr>
          <w:rFonts w:ascii="Times New Roman" w:hAnsi="Times New Roman" w:cs="Times New Roman"/>
          <w:sz w:val="28"/>
          <w:szCs w:val="28"/>
        </w:rPr>
        <w:t xml:space="preserve"> письменно уведомить аппарат Совета депутатов о своем отказе от права бесплатного проезда. По письменному уведомлению право бесплатного проезда возобновляется</w:t>
      </w:r>
      <w:r w:rsidR="009470E5">
        <w:rPr>
          <w:rFonts w:ascii="Times New Roman" w:hAnsi="Times New Roman" w:cs="Times New Roman"/>
          <w:sz w:val="28"/>
          <w:szCs w:val="28"/>
        </w:rPr>
        <w:t>.</w:t>
      </w:r>
    </w:p>
    <w:p w14:paraId="3DE54FEC" w14:textId="77777777" w:rsidR="00D30DF0" w:rsidRDefault="00D30DF0" w:rsidP="00EB5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D30DF0" w:rsidSect="00973B8B">
      <w:headerReference w:type="default" r:id="rId8"/>
      <w:pgSz w:w="11906" w:h="16838"/>
      <w:pgMar w:top="426" w:right="707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EDFA9F" w14:textId="77777777" w:rsidR="00CD7FD8" w:rsidRDefault="00CD7FD8" w:rsidP="0064018E">
      <w:pPr>
        <w:spacing w:after="0" w:line="240" w:lineRule="auto"/>
      </w:pPr>
      <w:r>
        <w:separator/>
      </w:r>
    </w:p>
  </w:endnote>
  <w:endnote w:type="continuationSeparator" w:id="0">
    <w:p w14:paraId="769E937A" w14:textId="77777777" w:rsidR="00CD7FD8" w:rsidRDefault="00CD7FD8" w:rsidP="00640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46BBB0" w14:textId="77777777" w:rsidR="00CD7FD8" w:rsidRDefault="00CD7FD8" w:rsidP="0064018E">
      <w:pPr>
        <w:spacing w:after="0" w:line="240" w:lineRule="auto"/>
      </w:pPr>
      <w:r>
        <w:separator/>
      </w:r>
    </w:p>
  </w:footnote>
  <w:footnote w:type="continuationSeparator" w:id="0">
    <w:p w14:paraId="0E332F12" w14:textId="77777777" w:rsidR="00CD7FD8" w:rsidRDefault="00CD7FD8" w:rsidP="00640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3132011"/>
      <w:docPartObj>
        <w:docPartGallery w:val="Page Numbers (Top of Page)"/>
        <w:docPartUnique/>
      </w:docPartObj>
    </w:sdtPr>
    <w:sdtEndPr/>
    <w:sdtContent>
      <w:p w14:paraId="7381FB2C" w14:textId="620B847C" w:rsidR="00AF1526" w:rsidRDefault="00AF152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67C6">
          <w:rPr>
            <w:noProof/>
          </w:rPr>
          <w:t>3</w:t>
        </w:r>
        <w:r>
          <w:fldChar w:fldCharType="end"/>
        </w:r>
      </w:p>
    </w:sdtContent>
  </w:sdt>
  <w:p w14:paraId="1B4073C3" w14:textId="77777777" w:rsidR="00AF1526" w:rsidRDefault="00AF152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8708F"/>
    <w:multiLevelType w:val="hybridMultilevel"/>
    <w:tmpl w:val="162AA8E4"/>
    <w:lvl w:ilvl="0" w:tplc="C6FAE62E">
      <w:start w:val="1"/>
      <w:numFmt w:val="decimal"/>
      <w:lvlText w:val="%1."/>
      <w:lvlJc w:val="left"/>
      <w:pPr>
        <w:ind w:left="1069" w:hanging="360"/>
      </w:pPr>
      <w:rPr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A18"/>
    <w:rsid w:val="00036D52"/>
    <w:rsid w:val="00044932"/>
    <w:rsid w:val="00053BB4"/>
    <w:rsid w:val="00062285"/>
    <w:rsid w:val="000A757B"/>
    <w:rsid w:val="000F16A2"/>
    <w:rsid w:val="000F6D96"/>
    <w:rsid w:val="001310BE"/>
    <w:rsid w:val="00145FF5"/>
    <w:rsid w:val="0015533B"/>
    <w:rsid w:val="001E7735"/>
    <w:rsid w:val="00231A07"/>
    <w:rsid w:val="002A6CEC"/>
    <w:rsid w:val="003867C6"/>
    <w:rsid w:val="003C3CE8"/>
    <w:rsid w:val="003C7BDF"/>
    <w:rsid w:val="003E0541"/>
    <w:rsid w:val="003E10E3"/>
    <w:rsid w:val="00420B7A"/>
    <w:rsid w:val="004250CC"/>
    <w:rsid w:val="00447DCE"/>
    <w:rsid w:val="00465BDB"/>
    <w:rsid w:val="00493023"/>
    <w:rsid w:val="004A75CC"/>
    <w:rsid w:val="004D0797"/>
    <w:rsid w:val="004D7D20"/>
    <w:rsid w:val="00524E8A"/>
    <w:rsid w:val="00535A1C"/>
    <w:rsid w:val="005419B0"/>
    <w:rsid w:val="00544A0F"/>
    <w:rsid w:val="005B0AF9"/>
    <w:rsid w:val="00631F0A"/>
    <w:rsid w:val="0064018E"/>
    <w:rsid w:val="00687051"/>
    <w:rsid w:val="006F4CA3"/>
    <w:rsid w:val="007250FE"/>
    <w:rsid w:val="00730D9F"/>
    <w:rsid w:val="00756F77"/>
    <w:rsid w:val="00776854"/>
    <w:rsid w:val="007871AD"/>
    <w:rsid w:val="007C2C7E"/>
    <w:rsid w:val="00811CCA"/>
    <w:rsid w:val="008160CA"/>
    <w:rsid w:val="00816731"/>
    <w:rsid w:val="00816E2E"/>
    <w:rsid w:val="00817410"/>
    <w:rsid w:val="00866DBD"/>
    <w:rsid w:val="008C25B9"/>
    <w:rsid w:val="00937938"/>
    <w:rsid w:val="009470E5"/>
    <w:rsid w:val="00973B8B"/>
    <w:rsid w:val="00A07039"/>
    <w:rsid w:val="00A14318"/>
    <w:rsid w:val="00A15512"/>
    <w:rsid w:val="00AB7A18"/>
    <w:rsid w:val="00AF1526"/>
    <w:rsid w:val="00B46B98"/>
    <w:rsid w:val="00B56464"/>
    <w:rsid w:val="00BD6986"/>
    <w:rsid w:val="00BF5512"/>
    <w:rsid w:val="00C112DB"/>
    <w:rsid w:val="00C30AC6"/>
    <w:rsid w:val="00C448BB"/>
    <w:rsid w:val="00C9682A"/>
    <w:rsid w:val="00CD7FD8"/>
    <w:rsid w:val="00D163B9"/>
    <w:rsid w:val="00D274E4"/>
    <w:rsid w:val="00D30DF0"/>
    <w:rsid w:val="00D4390B"/>
    <w:rsid w:val="00D579D4"/>
    <w:rsid w:val="00DA4D82"/>
    <w:rsid w:val="00DC14CB"/>
    <w:rsid w:val="00DC2B66"/>
    <w:rsid w:val="00DC34AD"/>
    <w:rsid w:val="00DD2094"/>
    <w:rsid w:val="00E21E78"/>
    <w:rsid w:val="00E70735"/>
    <w:rsid w:val="00E75740"/>
    <w:rsid w:val="00EA528A"/>
    <w:rsid w:val="00EB5D95"/>
    <w:rsid w:val="00F45C3B"/>
    <w:rsid w:val="00F52AC6"/>
    <w:rsid w:val="00F607AB"/>
    <w:rsid w:val="00F67D73"/>
    <w:rsid w:val="00F76924"/>
    <w:rsid w:val="00F8193E"/>
    <w:rsid w:val="00FA4D1A"/>
    <w:rsid w:val="00FB00F7"/>
    <w:rsid w:val="00FF0878"/>
    <w:rsid w:val="00FF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8D93E"/>
  <w15:chartTrackingRefBased/>
  <w15:docId w15:val="{9B01F856-6448-430F-A4C8-8120C6BEE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B7A1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B7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773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40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018E"/>
  </w:style>
  <w:style w:type="paragraph" w:styleId="a7">
    <w:name w:val="footer"/>
    <w:basedOn w:val="a"/>
    <w:link w:val="a8"/>
    <w:uiPriority w:val="99"/>
    <w:unhideWhenUsed/>
    <w:rsid w:val="00640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018E"/>
  </w:style>
  <w:style w:type="table" w:customStyle="1" w:styleId="2">
    <w:name w:val="Сетка таблицы2"/>
    <w:basedOn w:val="a1"/>
    <w:next w:val="a3"/>
    <w:uiPriority w:val="39"/>
    <w:rsid w:val="001310B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rsid w:val="00866DB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a">
    <w:name w:val="Текст сноски Знак"/>
    <w:basedOn w:val="a0"/>
    <w:link w:val="a9"/>
    <w:uiPriority w:val="99"/>
    <w:rsid w:val="00866DB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b">
    <w:name w:val="footnote reference"/>
    <w:uiPriority w:val="99"/>
    <w:rsid w:val="00866D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25B77-F667-4460-9F04-53DA0DCA1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689</Words>
  <Characters>3933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2. Предоставление права бесплатного проезда осуществляется аппаратом Совета депу</vt:lpstr>
      <vt:lpstr>4. Смарт-карта предоставляется депутату, главе муниципального округа под роспись</vt:lpstr>
      <vt:lpstr>5. По окончанию срока действия смарт-карта сдается депутатом, главой муниципальн</vt:lpstr>
      <vt:lpstr>6. В случае утраты, порчи новая смарт - карта не выдается.</vt:lpstr>
      <vt:lpstr/>
    </vt:vector>
  </TitlesOfParts>
  <Company/>
  <LinksUpToDate>false</LinksUpToDate>
  <CharactersWithSpaces>4613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Бодрова</dc:creator>
  <cp:keywords/>
  <dc:description/>
  <cp:lastModifiedBy>Татьяна Урусова</cp:lastModifiedBy>
  <cp:revision>2</cp:revision>
  <cp:lastPrinted>2025-03-31T13:09:00Z</cp:lastPrinted>
  <dcterms:created xsi:type="dcterms:W3CDTF">2025-07-14T11:01:00Z</dcterms:created>
  <dcterms:modified xsi:type="dcterms:W3CDTF">2025-07-14T11:01:00Z</dcterms:modified>
</cp:coreProperties>
</file>