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738E5" w14:textId="6F5214F1" w:rsidR="002A3840" w:rsidRPr="002A3840" w:rsidRDefault="002A3840" w:rsidP="002A3840">
      <w:pPr>
        <w:spacing w:after="0" w:line="240" w:lineRule="auto"/>
        <w:ind w:right="142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3840">
        <w:rPr>
          <w:rFonts w:ascii="Times New Roman" w:eastAsia="Times New Roman" w:hAnsi="Times New Roman"/>
          <w:b/>
          <w:sz w:val="28"/>
          <w:szCs w:val="28"/>
          <w:lang w:eastAsia="ru-RU"/>
        </w:rPr>
        <w:t>Сроки проведен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ия независимой экспертизы – с 16.0.2025г. по 25.06</w:t>
      </w:r>
      <w:r w:rsidRPr="002A38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.2025г. Почтовый адрес: 109387, г. Москва, ул. Люблинская, д. 53, </w:t>
      </w:r>
    </w:p>
    <w:p w14:paraId="0CCE5FAB" w14:textId="77777777" w:rsidR="002A3840" w:rsidRPr="002A3840" w:rsidRDefault="002A3840" w:rsidP="002A38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38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тел.: 350-00-95, факс: 350-00-34, E-mail: lublino_mun@mail.ru </w:t>
      </w:r>
    </w:p>
    <w:p w14:paraId="6438D89E" w14:textId="77777777" w:rsidR="002A3840" w:rsidRPr="002A3840" w:rsidRDefault="002A3840" w:rsidP="002A3840">
      <w:pPr>
        <w:spacing w:after="0" w:line="240" w:lineRule="auto"/>
        <w:ind w:right="567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384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743FEB2C" w14:textId="77777777" w:rsidR="002A3840" w:rsidRDefault="002A3840" w:rsidP="002A38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3840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решения Совета депутатов внутригородского муниципального образования - муниципального округа Люблино в городе Москве</w:t>
      </w:r>
    </w:p>
    <w:p w14:paraId="410D773D" w14:textId="2BA0DA25" w:rsidR="00C356B5" w:rsidRPr="00C356B5" w:rsidRDefault="002A3840" w:rsidP="002A384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="00C356B5" w:rsidRPr="00C356B5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Регламента</w:t>
      </w:r>
      <w:r w:rsidR="00C356B5"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56B5" w:rsidRPr="00C356B5">
        <w:rPr>
          <w:rFonts w:ascii="Times New Roman" w:eastAsia="Times New Roman" w:hAnsi="Times New Roman"/>
          <w:b/>
          <w:sz w:val="28"/>
          <w:szCs w:val="28"/>
          <w:lang w:eastAsia="ru-RU"/>
        </w:rPr>
        <w:t>реализации отдельных полномочий города Москвы в сфере размещения объектов капитального строительства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042E3B09" w14:textId="77777777" w:rsidR="00C356B5" w:rsidRPr="00C356B5" w:rsidRDefault="00C356B5" w:rsidP="002A384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9B8808" w14:textId="0E4E1270" w:rsidR="00C356B5" w:rsidRPr="00C356B5" w:rsidRDefault="00C356B5" w:rsidP="00C356B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4 статьи 1 Закона города Москвы от 11 июля 2012 года № 39 </w:t>
      </w:r>
      <w:r w:rsidR="00914BA4" w:rsidRPr="00914BA4">
        <w:rPr>
          <w:rFonts w:ascii="Times New Roman" w:eastAsia="Times New Roman" w:hAnsi="Times New Roman"/>
          <w:sz w:val="28"/>
          <w:szCs w:val="28"/>
          <w:lang w:eastAsia="ru-RU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частью 2 статьи 8 Закона города Москвы от 14 июля 2004 года 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полномочиями)», постановлениями Правительства Москвы от 28 июля 2009 года № 685-ПП «О порядке строительства объектов гаражного назначения в городе Москве» и </w:t>
      </w:r>
      <w:r w:rsidRPr="00C356B5">
        <w:rPr>
          <w:rFonts w:ascii="Times New Roman" w:hAnsi="Times New Roman"/>
          <w:sz w:val="28"/>
          <w:szCs w:val="28"/>
          <w:lang w:eastAsia="ru-RU"/>
        </w:rPr>
        <w:t>от 6 апреля 2010 года № 270-ПП «Об утверждении Положения о составе, порядке подготовки, согласования и представления на утверждение проектов планировки территорий в городе Москве»</w:t>
      </w:r>
    </w:p>
    <w:p w14:paraId="0C728403" w14:textId="54DD80CD" w:rsidR="00E41D98" w:rsidRDefault="00E41D98" w:rsidP="002A384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3E5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депутатов </w:t>
      </w:r>
      <w:bookmarkStart w:id="0" w:name="_Hlk201163131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bookmarkEnd w:id="0"/>
      <w:r w:rsidRPr="00093E53"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D39FF66" w14:textId="5DCDAD2C" w:rsidR="00C356B5" w:rsidRPr="00C356B5" w:rsidRDefault="00C356B5" w:rsidP="00C356B5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Регламент реализации отдельных полномочий города Москвы в сфере размещения объектов капитального строительства 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согласно приложению к настоящему решению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9F05CB0" w14:textId="0F603548" w:rsidR="00E41D98" w:rsidRDefault="00C356B5" w:rsidP="00756A8C">
      <w:pPr>
        <w:autoSpaceDE w:val="0"/>
        <w:autoSpaceDN w:val="0"/>
        <w:adjustRightInd w:val="0"/>
        <w:spacing w:after="0" w:line="240" w:lineRule="auto"/>
        <w:ind w:right="-2" w:firstLine="708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 Признать утратившим силу решени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Совета депутатов муниципального округа Люблино от 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E41D98" w:rsidRPr="00C356B5">
        <w:rPr>
          <w:rFonts w:ascii="Times New Roman" w:eastAsia="Times New Roman" w:hAnsi="Times New Roman"/>
          <w:color w:val="993300"/>
          <w:sz w:val="24"/>
          <w:szCs w:val="24"/>
          <w:lang w:eastAsia="ru-RU"/>
        </w:rPr>
        <w:t xml:space="preserve"> </w:t>
      </w:r>
      <w:r w:rsidR="00E41D98" w:rsidRPr="00C356B5">
        <w:rPr>
          <w:rFonts w:ascii="Times New Roman" w:eastAsia="Times New Roman" w:hAnsi="Times New Roman"/>
          <w:sz w:val="28"/>
          <w:szCs w:val="28"/>
          <w:lang w:eastAsia="ru-RU"/>
        </w:rPr>
        <w:t>«Об утверждении Регламента реализации отдельных полномочий города Москвы в сфере размещения объектов капитального строительства»</w:t>
      </w:r>
      <w:r w:rsidR="00E41D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E418B6E" w14:textId="77777777" w:rsidR="00E41D98" w:rsidRDefault="00E41D98" w:rsidP="00756A8C">
      <w:pPr>
        <w:tabs>
          <w:tab w:val="left" w:pos="1134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> Направить настоящее решение в Департамент территориальных органов исполнительной власти города Москвы,</w:t>
      </w:r>
    </w:p>
    <w:p w14:paraId="4124983C" w14:textId="50A31DA0" w:rsidR="00756A8C" w:rsidRPr="00093E53" w:rsidRDefault="00E41D98" w:rsidP="002A3840">
      <w:pPr>
        <w:tabs>
          <w:tab w:val="left" w:pos="1134"/>
        </w:tabs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 Опубликовать настоящее решение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сетевом издании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 «Моско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вский муниципальный вестник».</w:t>
      </w:r>
    </w:p>
    <w:p w14:paraId="6B356CDD" w14:textId="3306261A" w:rsidR="00794DCB" w:rsidRPr="002A3840" w:rsidRDefault="00E41D98" w:rsidP="002A38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093E53">
        <w:rPr>
          <w:rFonts w:ascii="Times New Roman" w:eastAsia="Times New Roman" w:hAnsi="Times New Roman"/>
          <w:sz w:val="28"/>
          <w:szCs w:val="28"/>
          <w:lang w:eastAsia="ru-RU"/>
        </w:rPr>
        <w:t xml:space="preserve"> Контроль за исполнением настоящего решения возложить на главу </w:t>
      </w:r>
      <w:r w:rsidRPr="00D33A4D">
        <w:rPr>
          <w:rFonts w:ascii="Times New Roman" w:eastAsia="Times New Roman" w:hAnsi="Times New Roman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Багаутдинова Р.Х</w:t>
      </w:r>
      <w:r w:rsidRPr="00416A1B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bookmarkStart w:id="1" w:name="_Hlk514171618"/>
    </w:p>
    <w:p w14:paraId="7B9E4641" w14:textId="77777777" w:rsidR="00794DCB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bookmarkStart w:id="2" w:name="_Hlk201159078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14:paraId="01FA2214" w14:textId="77777777" w:rsidR="00794DCB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округа Люблино </w:t>
      </w:r>
    </w:p>
    <w:p w14:paraId="73FA137B" w14:textId="77777777" w:rsidR="00794DCB" w:rsidRPr="00D33A4D" w:rsidRDefault="00794DCB" w:rsidP="00794DCB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городе Москве </w:t>
      </w:r>
      <w:bookmarkEnd w:id="2"/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ab/>
        <w:t xml:space="preserve">  Р.Х. Багаутди</w:t>
      </w:r>
      <w:r w:rsidRPr="00093E5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нов</w:t>
      </w:r>
    </w:p>
    <w:p w14:paraId="6E983F3C" w14:textId="77777777" w:rsidR="00794DCB" w:rsidRPr="00794DCB" w:rsidRDefault="00794DCB" w:rsidP="00794DC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1"/>
    <w:p w14:paraId="04988F7D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E0CBEB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57AF8C5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75BD8A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F6D483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2BDDE0" w14:textId="77777777" w:rsidR="002A3840" w:rsidRDefault="002A3840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D21C59" w14:textId="77777777" w:rsidR="002A3840" w:rsidRDefault="002A3840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" w:name="_GoBack"/>
      <w:bookmarkEnd w:id="3"/>
    </w:p>
    <w:p w14:paraId="3AFA62BA" w14:textId="77777777" w:rsidR="002A3840" w:rsidRDefault="002A3840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4191F99" w14:textId="77777777" w:rsidR="00756A8C" w:rsidRDefault="00756A8C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4493C9C9" w14:textId="6A17C362" w:rsidR="00794DCB" w:rsidRPr="0009616A" w:rsidRDefault="00756A8C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ab/>
      </w:r>
      <w:r w:rsidR="00794DCB" w:rsidRPr="0009616A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</w:t>
      </w:r>
    </w:p>
    <w:p w14:paraId="74B10E57" w14:textId="77777777" w:rsidR="00794DCB" w:rsidRPr="0009616A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09616A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 Совета депутатов</w:t>
      </w:r>
    </w:p>
    <w:p w14:paraId="47801624" w14:textId="77777777" w:rsidR="00794DCB" w:rsidRPr="0009616A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ind w:left="5103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3A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</w:p>
    <w:p w14:paraId="72260E71" w14:textId="4F9B732D" w:rsidR="00794DCB" w:rsidRPr="007E260C" w:rsidRDefault="00794DCB" w:rsidP="00794DCB">
      <w:pPr>
        <w:tabs>
          <w:tab w:val="left" w:pos="5103"/>
          <w:tab w:val="left" w:pos="5387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7E260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ru-RU"/>
        </w:rPr>
        <w:t xml:space="preserve">от 2025 года № </w:t>
      </w:r>
    </w:p>
    <w:p w14:paraId="117EF6BD" w14:textId="77777777" w:rsidR="00794DCB" w:rsidRDefault="00794DCB" w:rsidP="00794DCB">
      <w:pPr>
        <w:spacing w:after="0" w:line="228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BA6856B" w14:textId="77777777" w:rsidR="00C356B5" w:rsidRPr="00C356B5" w:rsidRDefault="00C356B5" w:rsidP="00C356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Регламент </w:t>
      </w:r>
    </w:p>
    <w:p w14:paraId="4E593B0D" w14:textId="77777777" w:rsidR="00C356B5" w:rsidRPr="00C356B5" w:rsidRDefault="00C356B5" w:rsidP="00C356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реализации отдельных полномочий города Москвы </w:t>
      </w:r>
    </w:p>
    <w:p w14:paraId="503B521D" w14:textId="77777777" w:rsidR="00C356B5" w:rsidRPr="00C356B5" w:rsidRDefault="00C356B5" w:rsidP="00C356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размещения объектов капитального строительства </w:t>
      </w:r>
    </w:p>
    <w:p w14:paraId="0ECA0E10" w14:textId="77777777" w:rsidR="00C356B5" w:rsidRPr="00C356B5" w:rsidRDefault="00C356B5" w:rsidP="00C356B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8A2206" w14:textId="01919D5B" w:rsidR="00C356B5" w:rsidRPr="00756A8C" w:rsidRDefault="00C356B5" w:rsidP="00C356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DD6CF9" w:rsidRPr="00093E5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Регламент определяет порядок реализации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Советом депутатов 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Совет депутатов) отдельных полномочий города Москвы в сфере размещения объектов капитального строительства, переданных органам местного самоуправления 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Законом города Москвы от 11 июля 2012 года № 39 </w:t>
      </w:r>
      <w:r w:rsidR="004331B0" w:rsidRPr="00914BA4">
        <w:rPr>
          <w:rFonts w:ascii="Times New Roman" w:eastAsia="Times New Roman" w:hAnsi="Times New Roman"/>
          <w:sz w:val="28"/>
          <w:szCs w:val="28"/>
          <w:lang w:eastAsia="ru-RU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="004331B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(далее – переданные полномочия).</w:t>
      </w:r>
    </w:p>
    <w:p w14:paraId="66483271" w14:textId="7E42018F" w:rsidR="00C356B5" w:rsidRPr="00756A8C" w:rsidRDefault="00C356B5" w:rsidP="00C356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2.</w:t>
      </w:r>
      <w:bookmarkStart w:id="4" w:name="_Hlk201163230"/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bookmarkEnd w:id="4"/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Организацию работы по реализации Советом депутатов переданных полномочий осуществляют глава 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комиссия Совета депутатов 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>по вопросам  жилищно-коммунального хозяйства, градостроительства, благоустройства и экологии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(далее – комиссия) в соответствии с Регламентом Совета депутата и настоящим Регламентом. </w:t>
      </w:r>
    </w:p>
    <w:p w14:paraId="7AC41966" w14:textId="65B07AC9" w:rsidR="00C356B5" w:rsidRPr="00756A8C" w:rsidRDefault="00C356B5" w:rsidP="00C356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Началом реализации переданных полномочий является поступление в Совет депутатов обращения уполномоченного Правительством Москвы органа исполнительной власти города Москвы, по вопросам указанным в пункте 1 настоящего Регламента (далее – обращение, уполномоченный орган). </w:t>
      </w:r>
    </w:p>
    <w:p w14:paraId="500F6407" w14:textId="60A2C867" w:rsidR="00C356B5" w:rsidRPr="00756A8C" w:rsidRDefault="00C356B5" w:rsidP="00C356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Регистрация обращения осуществляется в день его поступления и не позднее следующего дня направляется (в бумажном и (или) электронном виде) депутатам Совета депутатов и в комиссию. В случае поступления обращения в бумажном виде, его перевод в электронный вид осуществляется при наличии возможности.</w:t>
      </w:r>
    </w:p>
    <w:p w14:paraId="0FDE1EED" w14:textId="1AE52780" w:rsidR="00756A8C" w:rsidRPr="00C356B5" w:rsidRDefault="00C356B5" w:rsidP="00756A8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="008479F5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Комиссия </w:t>
      </w:r>
      <w:r w:rsidR="00E165E1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обеспечивает рассмотрение обращения </w:t>
      </w:r>
      <w:r w:rsidR="008479F5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на заседании</w:t>
      </w:r>
      <w:r w:rsidR="00382BD4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комиссии,</w:t>
      </w:r>
      <w:r w:rsidR="00E165E1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подготовку решения комиссии</w:t>
      </w:r>
      <w:r w:rsidR="008479F5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и проекта решения Совета депутатов.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 дате, времени и месте проведения заседания комиссии сообщается депутатам Совета депутатов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4"/>
          <w:lang w:eastAsia="ru-RU"/>
        </w:rPr>
        <w:t xml:space="preserve">и в случае, если планируется размещение объектов религиозного назначения, в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централизованную религиозную организацию 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и (или) религиозную организацию, входящую в ее структуру, не менее чем за 2 рабочих дня до дня заседания.</w:t>
      </w:r>
    </w:p>
    <w:p w14:paraId="52E82246" w14:textId="61348948" w:rsidR="00C356B5" w:rsidRPr="00C356B5" w:rsidRDefault="00C356B5" w:rsidP="00C35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DD6CF9" w:rsidRPr="00093E5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Обращение, решение комиссии и проект решения Совета депутатов рассматриваются на заседании Совета депутатов в сроки, установленные Правительством Москвы.</w:t>
      </w:r>
    </w:p>
    <w:p w14:paraId="2E77C2A7" w14:textId="194471F1" w:rsidR="00C356B5" w:rsidRPr="00756A8C" w:rsidRDefault="00C356B5" w:rsidP="00C35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C356B5">
        <w:rPr>
          <w:rFonts w:ascii="Times New Roman" w:eastAsia="Times New Roman" w:hAnsi="Times New Roman" w:cs="Arial"/>
          <w:sz w:val="28"/>
          <w:szCs w:val="20"/>
          <w:lang w:eastAsia="ru-RU"/>
        </w:rPr>
        <w:t>7.</w:t>
      </w:r>
      <w:r w:rsidR="00DD6CF9" w:rsidRPr="00093E5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C356B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Информация 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>о дате, времени и месте проведения заседания Совета депутатов по рассмотрению обращения</w:t>
      </w:r>
      <w:r w:rsidRPr="00C356B5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направляется в уполномоченный орган и в случае, если планируется размещение объектов религиозного назначения, в </w:t>
      </w:r>
      <w:r w:rsidRPr="00C356B5">
        <w:rPr>
          <w:rFonts w:ascii="Times New Roman" w:eastAsia="Times New Roman" w:hAnsi="Times New Roman"/>
          <w:sz w:val="28"/>
          <w:szCs w:val="28"/>
          <w:lang w:eastAsia="ru-RU"/>
        </w:rPr>
        <w:t xml:space="preserve">централизованную религиозную организацию и (или) религиозную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организацию, входящую в ее структуру, и размещается на официальном сайте 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Люблино в городе Москве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информационно-телекоммуникационной сети «Интернет» </w:t>
      </w:r>
      <w:r w:rsidR="00060678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(далее – официальный сайт муниципального округа)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не позднее</w:t>
      </w:r>
      <w:r w:rsidR="00060678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чем за 3 дня до дня заседания. </w:t>
      </w:r>
    </w:p>
    <w:p w14:paraId="437357BC" w14:textId="5AA075FD" w:rsidR="00C356B5" w:rsidRPr="00756A8C" w:rsidRDefault="00C356B5" w:rsidP="00C35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8.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Решение Совета депутатов об отказе в согласовании вопросов, указанных в пункте</w:t>
      </w:r>
      <w:r w:rsidR="00587B67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 настоящего Регламента, принимается не менее чем двумя третями от установленной численности депутатов Совета депутатов. </w:t>
      </w:r>
    </w:p>
    <w:p w14:paraId="3AF9A3AF" w14:textId="70AC971D" w:rsidR="00C356B5" w:rsidRPr="00756A8C" w:rsidRDefault="00C356B5" w:rsidP="00C35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Если против согласования вопросов, указанных в пункте</w:t>
      </w:r>
      <w:r w:rsidR="00587B67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 настоящего Регламента, проголосовало менее двух третей от установленной численности депутатов Совета депутатов, оформляется решение Совета депутатов о согласовании этих вопросов.</w:t>
      </w:r>
    </w:p>
    <w:p w14:paraId="160948FE" w14:textId="26378CC1" w:rsidR="00C356B5" w:rsidRPr="00756A8C" w:rsidRDefault="00C356B5" w:rsidP="00C356B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10.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решениях Совета депутатов (пункты 8, 9) указываются: назначение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highlight w:val="yellow"/>
          <w:lang w:eastAsia="ru-RU"/>
        </w:rPr>
        <w:t xml:space="preserve"> 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объекта капитального строительства и адрес земельного участка или размещения этого объекта, реквизиты обращения (наименование уполномоченного органа, дата и номер обращения), дата поступления обращения в Совет депутатов и его регистрационный номер, в решении Совета депутатов об отказе в согласовании вопросов, установленных пунктом 1 настоящего Регламента, также указывается обоснование отказа.</w:t>
      </w:r>
    </w:p>
    <w:p w14:paraId="74F63649" w14:textId="195C9B1A" w:rsidR="00060678" w:rsidRDefault="00C356B5" w:rsidP="00587B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</w:t>
      </w:r>
      <w:r w:rsidR="00DD6CF9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Решения Совета депутатов, указанные в пунктах 8 и 9 настоящего Регламента, направляются в соответствующий уполномоченный орган, в Департамент территориальных органов исполнительной власти города Москвы (с приложением копии обращения)</w:t>
      </w:r>
      <w:r w:rsidR="00587B67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</w:t>
      </w:r>
      <w:r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60678" w:rsidRPr="00756A8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размещаются на официальном </w:t>
      </w:r>
      <w:r w:rsidR="00060678" w:rsidRPr="00060678">
        <w:rPr>
          <w:rFonts w:ascii="Times New Roman" w:eastAsia="Times New Roman" w:hAnsi="Times New Roman"/>
          <w:sz w:val="28"/>
          <w:szCs w:val="28"/>
          <w:lang w:eastAsia="ru-RU"/>
        </w:rPr>
        <w:t>сайте муниципального округа в течение 3 дней со дня их принятия</w:t>
      </w:r>
      <w:r w:rsidR="00060678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060678" w:rsidRPr="00060678">
        <w:rPr>
          <w:rFonts w:ascii="Times New Roman" w:eastAsia="Times New Roman" w:hAnsi="Times New Roman"/>
          <w:sz w:val="28"/>
          <w:szCs w:val="28"/>
          <w:lang w:eastAsia="ru-RU"/>
        </w:rPr>
        <w:t>подлежат официальному опубликованию в сетевом издании «Московский муниципальный вестник».</w:t>
      </w:r>
    </w:p>
    <w:p w14:paraId="5268F06F" w14:textId="77777777" w:rsidR="00060678" w:rsidRDefault="00060678" w:rsidP="00587B6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060678" w:rsidSect="00756A8C">
      <w:headerReference w:type="default" r:id="rId8"/>
      <w:footerReference w:type="default" r:id="rId9"/>
      <w:footnotePr>
        <w:numRestart w:val="eachPage"/>
      </w:footnotePr>
      <w:pgSz w:w="11906" w:h="16838"/>
      <w:pgMar w:top="567" w:right="70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985E3" w14:textId="77777777" w:rsidR="00A71A1B" w:rsidRDefault="00A71A1B">
      <w:pPr>
        <w:spacing w:after="0" w:line="240" w:lineRule="auto"/>
      </w:pPr>
      <w:r>
        <w:separator/>
      </w:r>
    </w:p>
  </w:endnote>
  <w:endnote w:type="continuationSeparator" w:id="0">
    <w:p w14:paraId="3848FAA2" w14:textId="77777777" w:rsidR="00A71A1B" w:rsidRDefault="00A7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E3E5F" w14:textId="7080572F" w:rsidR="00BA439F" w:rsidRDefault="00BA439F">
    <w:pPr>
      <w:pStyle w:val="a9"/>
      <w:jc w:val="center"/>
    </w:pPr>
  </w:p>
  <w:p w14:paraId="03350E1C" w14:textId="77777777" w:rsidR="00BA439F" w:rsidRDefault="00BA439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7D23FE" w14:textId="77777777" w:rsidR="00A71A1B" w:rsidRDefault="00A71A1B">
      <w:pPr>
        <w:spacing w:after="0" w:line="240" w:lineRule="auto"/>
      </w:pPr>
      <w:r>
        <w:separator/>
      </w:r>
    </w:p>
  </w:footnote>
  <w:footnote w:type="continuationSeparator" w:id="0">
    <w:p w14:paraId="656F7DB5" w14:textId="77777777" w:rsidR="00A71A1B" w:rsidRDefault="00A71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5609150"/>
      <w:docPartObj>
        <w:docPartGallery w:val="Page Numbers (Top of Page)"/>
        <w:docPartUnique/>
      </w:docPartObj>
    </w:sdtPr>
    <w:sdtEndPr/>
    <w:sdtContent>
      <w:p w14:paraId="5245211F" w14:textId="3D1ADA2D" w:rsidR="00BA439F" w:rsidRDefault="00BA43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840">
          <w:rPr>
            <w:noProof/>
          </w:rPr>
          <w:t>2</w:t>
        </w:r>
        <w:r>
          <w:fldChar w:fldCharType="end"/>
        </w:r>
      </w:p>
    </w:sdtContent>
  </w:sdt>
  <w:p w14:paraId="2844BA75" w14:textId="77777777" w:rsidR="0064774D" w:rsidRPr="000E4704" w:rsidRDefault="0064774D" w:rsidP="0064774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0770B"/>
    <w:multiLevelType w:val="hybridMultilevel"/>
    <w:tmpl w:val="0264F306"/>
    <w:lvl w:ilvl="0" w:tplc="BB842A88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AE"/>
    <w:rsid w:val="00036198"/>
    <w:rsid w:val="00047C2B"/>
    <w:rsid w:val="00060678"/>
    <w:rsid w:val="000755C6"/>
    <w:rsid w:val="00093E53"/>
    <w:rsid w:val="0009616A"/>
    <w:rsid w:val="00097B6B"/>
    <w:rsid w:val="000A745C"/>
    <w:rsid w:val="00100815"/>
    <w:rsid w:val="00126107"/>
    <w:rsid w:val="0016016D"/>
    <w:rsid w:val="001644A8"/>
    <w:rsid w:val="00174E5E"/>
    <w:rsid w:val="001830A2"/>
    <w:rsid w:val="001909D6"/>
    <w:rsid w:val="001D0EC5"/>
    <w:rsid w:val="001D2BCA"/>
    <w:rsid w:val="001E6A9B"/>
    <w:rsid w:val="002040C5"/>
    <w:rsid w:val="00213D74"/>
    <w:rsid w:val="002176AE"/>
    <w:rsid w:val="0022491C"/>
    <w:rsid w:val="00233DB9"/>
    <w:rsid w:val="002578F9"/>
    <w:rsid w:val="00261A6C"/>
    <w:rsid w:val="00287879"/>
    <w:rsid w:val="00294CAE"/>
    <w:rsid w:val="002A3840"/>
    <w:rsid w:val="002A4F22"/>
    <w:rsid w:val="002A5380"/>
    <w:rsid w:val="002E0E0E"/>
    <w:rsid w:val="002E524E"/>
    <w:rsid w:val="002F3AF5"/>
    <w:rsid w:val="002F4469"/>
    <w:rsid w:val="00305D17"/>
    <w:rsid w:val="0034359E"/>
    <w:rsid w:val="003576BB"/>
    <w:rsid w:val="003675F7"/>
    <w:rsid w:val="00374235"/>
    <w:rsid w:val="00382BD4"/>
    <w:rsid w:val="00391B67"/>
    <w:rsid w:val="003A0957"/>
    <w:rsid w:val="003A5C2C"/>
    <w:rsid w:val="003A659C"/>
    <w:rsid w:val="003B2ACA"/>
    <w:rsid w:val="003B334E"/>
    <w:rsid w:val="003C5B3D"/>
    <w:rsid w:val="00412F57"/>
    <w:rsid w:val="00414392"/>
    <w:rsid w:val="004155A1"/>
    <w:rsid w:val="00416A1B"/>
    <w:rsid w:val="0042134C"/>
    <w:rsid w:val="004249A8"/>
    <w:rsid w:val="004261A7"/>
    <w:rsid w:val="004331B0"/>
    <w:rsid w:val="00433BDA"/>
    <w:rsid w:val="00434A0D"/>
    <w:rsid w:val="00477A15"/>
    <w:rsid w:val="004874FC"/>
    <w:rsid w:val="00490746"/>
    <w:rsid w:val="004A3CD8"/>
    <w:rsid w:val="004D2BAC"/>
    <w:rsid w:val="004E27D5"/>
    <w:rsid w:val="00502E6C"/>
    <w:rsid w:val="00513352"/>
    <w:rsid w:val="00516FBC"/>
    <w:rsid w:val="00533DEB"/>
    <w:rsid w:val="00547539"/>
    <w:rsid w:val="0057790F"/>
    <w:rsid w:val="005802A1"/>
    <w:rsid w:val="00582D90"/>
    <w:rsid w:val="00584E84"/>
    <w:rsid w:val="00587B67"/>
    <w:rsid w:val="005B667D"/>
    <w:rsid w:val="005C0CD1"/>
    <w:rsid w:val="005D71B5"/>
    <w:rsid w:val="005D75F4"/>
    <w:rsid w:val="005E33A2"/>
    <w:rsid w:val="005E7356"/>
    <w:rsid w:val="00610244"/>
    <w:rsid w:val="0063485F"/>
    <w:rsid w:val="006432E8"/>
    <w:rsid w:val="00644D5A"/>
    <w:rsid w:val="0064774D"/>
    <w:rsid w:val="006550A4"/>
    <w:rsid w:val="006554FC"/>
    <w:rsid w:val="0066731E"/>
    <w:rsid w:val="0067002E"/>
    <w:rsid w:val="00671472"/>
    <w:rsid w:val="00712A32"/>
    <w:rsid w:val="00714691"/>
    <w:rsid w:val="00725F7C"/>
    <w:rsid w:val="0074158D"/>
    <w:rsid w:val="00745704"/>
    <w:rsid w:val="00756A42"/>
    <w:rsid w:val="00756A8C"/>
    <w:rsid w:val="00760EA0"/>
    <w:rsid w:val="00765900"/>
    <w:rsid w:val="00794DCB"/>
    <w:rsid w:val="00796768"/>
    <w:rsid w:val="007B2E16"/>
    <w:rsid w:val="007C284F"/>
    <w:rsid w:val="007D096C"/>
    <w:rsid w:val="007D7C1D"/>
    <w:rsid w:val="007E260C"/>
    <w:rsid w:val="007F5934"/>
    <w:rsid w:val="00813BE3"/>
    <w:rsid w:val="00815359"/>
    <w:rsid w:val="008162EF"/>
    <w:rsid w:val="008322FF"/>
    <w:rsid w:val="008479F5"/>
    <w:rsid w:val="00873DA5"/>
    <w:rsid w:val="00883366"/>
    <w:rsid w:val="008A01FC"/>
    <w:rsid w:val="008B0DEB"/>
    <w:rsid w:val="008D080F"/>
    <w:rsid w:val="008D0F41"/>
    <w:rsid w:val="00914BA4"/>
    <w:rsid w:val="00915D8B"/>
    <w:rsid w:val="009449BF"/>
    <w:rsid w:val="00956438"/>
    <w:rsid w:val="0097101E"/>
    <w:rsid w:val="00974A46"/>
    <w:rsid w:val="009A3BF1"/>
    <w:rsid w:val="009B270E"/>
    <w:rsid w:val="009C7F70"/>
    <w:rsid w:val="009F6540"/>
    <w:rsid w:val="00A34459"/>
    <w:rsid w:val="00A500F3"/>
    <w:rsid w:val="00A567C4"/>
    <w:rsid w:val="00A660E1"/>
    <w:rsid w:val="00A71A1B"/>
    <w:rsid w:val="00A8664E"/>
    <w:rsid w:val="00A86990"/>
    <w:rsid w:val="00A91B8C"/>
    <w:rsid w:val="00AD1B29"/>
    <w:rsid w:val="00AE1C41"/>
    <w:rsid w:val="00AF4102"/>
    <w:rsid w:val="00AF5485"/>
    <w:rsid w:val="00B27083"/>
    <w:rsid w:val="00B434D6"/>
    <w:rsid w:val="00BA439F"/>
    <w:rsid w:val="00BE0E0E"/>
    <w:rsid w:val="00BE5D3A"/>
    <w:rsid w:val="00C0606A"/>
    <w:rsid w:val="00C17FF7"/>
    <w:rsid w:val="00C356B5"/>
    <w:rsid w:val="00C37916"/>
    <w:rsid w:val="00C561DA"/>
    <w:rsid w:val="00C60C6E"/>
    <w:rsid w:val="00C818A6"/>
    <w:rsid w:val="00C90F35"/>
    <w:rsid w:val="00CC1CBE"/>
    <w:rsid w:val="00CC52DA"/>
    <w:rsid w:val="00CD1DB5"/>
    <w:rsid w:val="00CE2997"/>
    <w:rsid w:val="00D16816"/>
    <w:rsid w:val="00D23AE3"/>
    <w:rsid w:val="00D33A4D"/>
    <w:rsid w:val="00D44A23"/>
    <w:rsid w:val="00D517FF"/>
    <w:rsid w:val="00D732CA"/>
    <w:rsid w:val="00D87299"/>
    <w:rsid w:val="00DC61B9"/>
    <w:rsid w:val="00DD6CF9"/>
    <w:rsid w:val="00DE3BC6"/>
    <w:rsid w:val="00DF5B73"/>
    <w:rsid w:val="00E165E1"/>
    <w:rsid w:val="00E222A0"/>
    <w:rsid w:val="00E3457C"/>
    <w:rsid w:val="00E41D98"/>
    <w:rsid w:val="00E97C59"/>
    <w:rsid w:val="00EA2EC5"/>
    <w:rsid w:val="00EB1365"/>
    <w:rsid w:val="00EB4B5E"/>
    <w:rsid w:val="00ED1A60"/>
    <w:rsid w:val="00ED502C"/>
    <w:rsid w:val="00F00263"/>
    <w:rsid w:val="00F07AA8"/>
    <w:rsid w:val="00F61E81"/>
    <w:rsid w:val="00F7086E"/>
    <w:rsid w:val="00F7582F"/>
    <w:rsid w:val="00F850A4"/>
    <w:rsid w:val="00FB1752"/>
    <w:rsid w:val="00FE0387"/>
    <w:rsid w:val="00FE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6708"/>
  <w15:docId w15:val="{48711DB8-7775-408A-8F72-5EE1AB2B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D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4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4CAE"/>
  </w:style>
  <w:style w:type="paragraph" w:styleId="a5">
    <w:name w:val="List Paragraph"/>
    <w:basedOn w:val="a"/>
    <w:uiPriority w:val="34"/>
    <w:qFormat/>
    <w:rsid w:val="00294C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1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76AE"/>
    <w:rPr>
      <w:rFonts w:ascii="Tahoma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AD1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unhideWhenUsed/>
    <w:rsid w:val="00BA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A43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75FAA-2E29-4173-97B7-45F9B36D2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5747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2. Признать утратившим силу решение Совета депутатов муниципального округа Любли</vt:lpstr>
      <vt:lpstr/>
      <vt:lpstr>Приложение</vt:lpstr>
      <vt:lpstr>к решению Совета депутатов</vt:lpstr>
      <vt:lpstr>внутригородского муниципального образования – муниципального округа Люблино в го</vt:lpstr>
      <vt:lpstr>от 2025 года № </vt:lpstr>
    </vt:vector>
  </TitlesOfParts>
  <Company>SPecialiST RePack</Company>
  <LinksUpToDate>false</LinksUpToDate>
  <CharactersWithSpaces>6742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Татьяна Урусова</cp:lastModifiedBy>
  <cp:revision>2</cp:revision>
  <cp:lastPrinted>2024-09-18T11:09:00Z</cp:lastPrinted>
  <dcterms:created xsi:type="dcterms:W3CDTF">2025-07-15T10:17:00Z</dcterms:created>
  <dcterms:modified xsi:type="dcterms:W3CDTF">2025-07-15T10:17:00Z</dcterms:modified>
</cp:coreProperties>
</file>